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9D" w:rsidRPr="006F0B55" w:rsidRDefault="00C2279D" w:rsidP="00C2279D">
      <w:pPr>
        <w:pStyle w:val="Subtitle"/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sz w:val="22"/>
          <w:szCs w:val="22"/>
        </w:rPr>
        <w:t>Biochemistry &amp; Molecular Biology Graduate Program</w:t>
      </w:r>
    </w:p>
    <w:p w:rsidR="00C2279D" w:rsidRPr="006F0B55" w:rsidRDefault="00C2279D" w:rsidP="00C2279D">
      <w:pPr>
        <w:pStyle w:val="Title"/>
        <w:rPr>
          <w:rFonts w:ascii="Arial" w:hAnsi="Arial" w:cs="Arial"/>
          <w:sz w:val="22"/>
          <w:szCs w:val="22"/>
        </w:rPr>
      </w:pPr>
    </w:p>
    <w:p w:rsidR="00C2279D" w:rsidRPr="006F0B55" w:rsidRDefault="00C2279D" w:rsidP="00C2279D">
      <w:pPr>
        <w:pStyle w:val="Subtitle"/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sz w:val="22"/>
          <w:szCs w:val="22"/>
        </w:rPr>
        <w:t>BMB 6206 Bioinformatics tools on the WEB</w:t>
      </w:r>
    </w:p>
    <w:p w:rsidR="00C2279D" w:rsidRPr="006F0B55" w:rsidRDefault="00C2279D" w:rsidP="00C2279D">
      <w:pPr>
        <w:pStyle w:val="Subtitle"/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sz w:val="22"/>
          <w:szCs w:val="22"/>
        </w:rPr>
        <w:t>2 Credit Hours</w:t>
      </w:r>
    </w:p>
    <w:p w:rsidR="00C2279D" w:rsidRPr="006F0B55" w:rsidRDefault="00C2279D" w:rsidP="00C2279D">
      <w:pPr>
        <w:rPr>
          <w:rFonts w:ascii="Arial" w:hAnsi="Arial" w:cs="Arial"/>
          <w:b/>
          <w:sz w:val="22"/>
          <w:szCs w:val="22"/>
        </w:rPr>
      </w:pPr>
    </w:p>
    <w:p w:rsidR="00C2279D" w:rsidRPr="006F0B55" w:rsidRDefault="00C2279D" w:rsidP="00C2279D">
      <w:pPr>
        <w:rPr>
          <w:rFonts w:ascii="Arial" w:hAnsi="Arial" w:cs="Arial"/>
          <w:b/>
          <w:sz w:val="22"/>
          <w:szCs w:val="22"/>
        </w:rPr>
      </w:pPr>
      <w:r w:rsidRPr="006F0B55">
        <w:rPr>
          <w:rFonts w:ascii="Arial" w:hAnsi="Arial" w:cs="Arial"/>
          <w:sz w:val="22"/>
          <w:szCs w:val="22"/>
        </w:rPr>
        <w:tab/>
      </w:r>
      <w:r w:rsidRPr="006F0B55">
        <w:rPr>
          <w:rFonts w:ascii="Arial" w:hAnsi="Arial" w:cs="Arial"/>
          <w:sz w:val="22"/>
          <w:szCs w:val="22"/>
        </w:rPr>
        <w:tab/>
      </w:r>
      <w:r w:rsidRPr="006F0B55">
        <w:rPr>
          <w:rFonts w:ascii="Arial" w:hAnsi="Arial" w:cs="Arial"/>
          <w:sz w:val="22"/>
          <w:szCs w:val="22"/>
        </w:rPr>
        <w:tab/>
      </w:r>
      <w:r w:rsidRPr="006F0B55">
        <w:rPr>
          <w:rFonts w:ascii="Arial" w:hAnsi="Arial" w:cs="Arial"/>
          <w:sz w:val="22"/>
          <w:szCs w:val="22"/>
        </w:rPr>
        <w:tab/>
      </w:r>
    </w:p>
    <w:p w:rsidR="006E3139" w:rsidRPr="006F0B55" w:rsidRDefault="00C2279D" w:rsidP="006E3139">
      <w:pPr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b/>
          <w:sz w:val="22"/>
          <w:szCs w:val="22"/>
        </w:rPr>
        <w:t xml:space="preserve">Location:  </w:t>
      </w:r>
      <w:r w:rsidRPr="006F0B55">
        <w:rPr>
          <w:rFonts w:ascii="Arial" w:hAnsi="Arial" w:cs="Arial"/>
          <w:sz w:val="22"/>
          <w:szCs w:val="22"/>
        </w:rPr>
        <w:tab/>
      </w:r>
      <w:r w:rsidRPr="006F0B55">
        <w:rPr>
          <w:rFonts w:ascii="Arial" w:hAnsi="Arial" w:cs="Arial"/>
          <w:sz w:val="22"/>
          <w:szCs w:val="22"/>
        </w:rPr>
        <w:tab/>
      </w:r>
      <w:r w:rsidR="00CF1076">
        <w:rPr>
          <w:rFonts w:ascii="Arial" w:hAnsi="Arial" w:cs="Arial"/>
          <w:sz w:val="22"/>
          <w:szCs w:val="22"/>
        </w:rPr>
        <w:t xml:space="preserve">First part: </w:t>
      </w:r>
      <w:r w:rsidR="005C1BAC">
        <w:rPr>
          <w:rFonts w:ascii="Arial" w:hAnsi="Arial" w:cs="Arial"/>
          <w:sz w:val="22"/>
          <w:szCs w:val="22"/>
        </w:rPr>
        <w:t>Research Building 6</w:t>
      </w:r>
      <w:r w:rsidR="00353614">
        <w:rPr>
          <w:rFonts w:ascii="Arial" w:hAnsi="Arial" w:cs="Arial"/>
          <w:sz w:val="22"/>
          <w:szCs w:val="22"/>
        </w:rPr>
        <w:t xml:space="preserve">, </w:t>
      </w:r>
      <w:r w:rsidR="006E3139">
        <w:rPr>
          <w:rFonts w:ascii="Arial" w:hAnsi="Arial" w:cs="Arial"/>
          <w:sz w:val="22"/>
          <w:szCs w:val="22"/>
        </w:rPr>
        <w:t>5</w:t>
      </w:r>
      <w:r w:rsidR="006E3139" w:rsidRPr="00A87076">
        <w:rPr>
          <w:rFonts w:ascii="Arial" w:hAnsi="Arial" w:cs="Arial"/>
          <w:sz w:val="22"/>
          <w:szCs w:val="22"/>
          <w:vertAlign w:val="superscript"/>
        </w:rPr>
        <w:t>th</w:t>
      </w:r>
      <w:r w:rsidR="006E3139">
        <w:rPr>
          <w:rFonts w:ascii="Arial" w:hAnsi="Arial" w:cs="Arial"/>
          <w:sz w:val="22"/>
          <w:szCs w:val="22"/>
        </w:rPr>
        <w:t xml:space="preserve"> floor, small conference room </w:t>
      </w:r>
      <w:r w:rsidR="006E3139" w:rsidRPr="006816EE">
        <w:rPr>
          <w:rFonts w:ascii="Arial" w:hAnsi="Arial" w:cs="Arial"/>
          <w:b/>
          <w:color w:val="000000"/>
        </w:rPr>
        <w:t>5.416A</w:t>
      </w:r>
    </w:p>
    <w:p w:rsidR="00E02E3D" w:rsidRPr="006F0B55" w:rsidRDefault="00E02E3D" w:rsidP="00C2279D">
      <w:pPr>
        <w:rPr>
          <w:rFonts w:ascii="Arial" w:hAnsi="Arial" w:cs="Arial"/>
          <w:sz w:val="22"/>
          <w:szCs w:val="22"/>
        </w:rPr>
      </w:pPr>
    </w:p>
    <w:p w:rsidR="00E02E3D" w:rsidRPr="006F0B55" w:rsidRDefault="00E02E3D" w:rsidP="00E02E3D">
      <w:pPr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sz w:val="22"/>
          <w:szCs w:val="22"/>
        </w:rPr>
        <w:tab/>
      </w:r>
      <w:r w:rsidRPr="006F0B55">
        <w:rPr>
          <w:rFonts w:ascii="Arial" w:hAnsi="Arial" w:cs="Arial"/>
          <w:sz w:val="22"/>
          <w:szCs w:val="22"/>
        </w:rPr>
        <w:tab/>
      </w:r>
      <w:r w:rsidRPr="006F0B55">
        <w:rPr>
          <w:rFonts w:ascii="Arial" w:hAnsi="Arial" w:cs="Arial"/>
          <w:sz w:val="22"/>
          <w:szCs w:val="22"/>
        </w:rPr>
        <w:tab/>
      </w:r>
    </w:p>
    <w:p w:rsidR="00C2279D" w:rsidRPr="006F0B55" w:rsidRDefault="00C2279D" w:rsidP="00C2279D">
      <w:pPr>
        <w:ind w:left="2160" w:hanging="2160"/>
        <w:rPr>
          <w:rFonts w:ascii="Arial" w:hAnsi="Arial" w:cs="Arial"/>
          <w:bCs/>
          <w:color w:val="FF6600"/>
          <w:sz w:val="22"/>
          <w:szCs w:val="22"/>
        </w:rPr>
      </w:pPr>
      <w:r w:rsidRPr="006F0B55">
        <w:rPr>
          <w:rFonts w:ascii="Arial" w:hAnsi="Arial" w:cs="Arial"/>
          <w:b/>
          <w:sz w:val="22"/>
          <w:szCs w:val="22"/>
        </w:rPr>
        <w:t>Textbook:</w:t>
      </w:r>
      <w:r w:rsidRPr="006F0B55">
        <w:rPr>
          <w:rFonts w:ascii="Arial" w:hAnsi="Arial" w:cs="Arial"/>
          <w:b/>
          <w:sz w:val="22"/>
          <w:szCs w:val="22"/>
        </w:rPr>
        <w:tab/>
      </w:r>
      <w:r w:rsidRPr="006F0B55">
        <w:rPr>
          <w:rFonts w:ascii="Arial" w:hAnsi="Arial" w:cs="Arial"/>
          <w:bCs/>
          <w:sz w:val="22"/>
          <w:szCs w:val="22"/>
        </w:rPr>
        <w:t>References provided by each lecturer depending on the topic</w:t>
      </w:r>
    </w:p>
    <w:p w:rsidR="00C2279D" w:rsidRPr="006F0B55" w:rsidRDefault="00C2279D" w:rsidP="00C2279D">
      <w:pPr>
        <w:pStyle w:val="Heading5"/>
        <w:ind w:left="0" w:firstLine="0"/>
        <w:rPr>
          <w:rFonts w:ascii="Arial" w:hAnsi="Arial" w:cs="Arial"/>
          <w:b/>
          <w:sz w:val="22"/>
          <w:szCs w:val="22"/>
        </w:rPr>
      </w:pPr>
    </w:p>
    <w:p w:rsidR="00C2279D" w:rsidRPr="006F0B55" w:rsidRDefault="00C2279D" w:rsidP="00C2279D">
      <w:pPr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b/>
          <w:sz w:val="22"/>
          <w:szCs w:val="22"/>
        </w:rPr>
        <w:t xml:space="preserve">Course Director: </w:t>
      </w:r>
      <w:r w:rsidRPr="006F0B55">
        <w:rPr>
          <w:rFonts w:ascii="Arial" w:hAnsi="Arial" w:cs="Arial"/>
          <w:sz w:val="22"/>
          <w:szCs w:val="22"/>
        </w:rPr>
        <w:tab/>
        <w:t xml:space="preserve">Werner Braun </w:t>
      </w:r>
    </w:p>
    <w:p w:rsidR="00E02E3D" w:rsidRPr="006F0B55" w:rsidRDefault="00E02E3D" w:rsidP="00E02E3D">
      <w:pPr>
        <w:ind w:left="1440" w:firstLine="720"/>
        <w:rPr>
          <w:rFonts w:ascii="Arial" w:hAnsi="Arial" w:cs="Arial"/>
          <w:sz w:val="22"/>
          <w:szCs w:val="22"/>
        </w:rPr>
      </w:pPr>
    </w:p>
    <w:p w:rsidR="00E07C11" w:rsidRPr="006F0B55" w:rsidRDefault="00E02E3D" w:rsidP="00E07C11">
      <w:pPr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b/>
          <w:sz w:val="22"/>
          <w:szCs w:val="22"/>
        </w:rPr>
        <w:t>Lecturers:</w:t>
      </w:r>
      <w:r w:rsidR="00E07C11">
        <w:rPr>
          <w:rFonts w:ascii="Arial" w:hAnsi="Arial" w:cs="Arial"/>
          <w:b/>
          <w:sz w:val="22"/>
          <w:szCs w:val="22"/>
        </w:rPr>
        <w:tab/>
      </w:r>
      <w:r w:rsidR="00E07C11">
        <w:rPr>
          <w:rFonts w:ascii="Arial" w:hAnsi="Arial" w:cs="Arial"/>
          <w:b/>
          <w:sz w:val="22"/>
          <w:szCs w:val="22"/>
        </w:rPr>
        <w:tab/>
      </w:r>
      <w:smartTag w:uri="urn:schemas-microsoft-com:office:smarttags" w:element="PersonName">
        <w:r w:rsidR="00E07C11" w:rsidRPr="006F0B55">
          <w:rPr>
            <w:rFonts w:ascii="Arial" w:hAnsi="Arial" w:cs="Arial"/>
            <w:sz w:val="22"/>
            <w:szCs w:val="22"/>
          </w:rPr>
          <w:t>Werner Braun</w:t>
        </w:r>
      </w:smartTag>
      <w:r w:rsidR="00E07C11" w:rsidRPr="006F0B55">
        <w:rPr>
          <w:rFonts w:ascii="Arial" w:hAnsi="Arial" w:cs="Arial"/>
          <w:sz w:val="22"/>
          <w:szCs w:val="22"/>
        </w:rPr>
        <w:t xml:space="preserve">, PhD, Professor, Biochemistry and Molecular Biology, </w:t>
      </w:r>
    </w:p>
    <w:p w:rsidR="005C1BAC" w:rsidRDefault="00E07C11" w:rsidP="00C2279D">
      <w:pPr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sz w:val="22"/>
          <w:szCs w:val="22"/>
        </w:rPr>
        <w:tab/>
      </w:r>
      <w:r w:rsidRPr="006F0B55">
        <w:rPr>
          <w:rFonts w:ascii="Arial" w:hAnsi="Arial" w:cs="Arial"/>
          <w:sz w:val="22"/>
          <w:szCs w:val="22"/>
        </w:rPr>
        <w:tab/>
      </w:r>
      <w:r w:rsidRPr="006F0B55">
        <w:rPr>
          <w:rFonts w:ascii="Arial" w:hAnsi="Arial" w:cs="Arial"/>
          <w:sz w:val="22"/>
          <w:szCs w:val="22"/>
        </w:rPr>
        <w:tab/>
        <w:t xml:space="preserve">E-mail:  </w:t>
      </w:r>
      <w:hyperlink r:id="rId7" w:history="1">
        <w:r w:rsidR="00CF1076" w:rsidRPr="00922086">
          <w:rPr>
            <w:rStyle w:val="Hyperlink"/>
            <w:rFonts w:ascii="Arial" w:hAnsi="Arial" w:cs="Arial"/>
            <w:sz w:val="22"/>
            <w:szCs w:val="22"/>
          </w:rPr>
          <w:t>webraun@utmb.edu</w:t>
        </w:r>
      </w:hyperlink>
      <w:r w:rsidR="00CF1076">
        <w:rPr>
          <w:rFonts w:ascii="Arial" w:hAnsi="Arial" w:cs="Arial"/>
          <w:sz w:val="22"/>
          <w:szCs w:val="22"/>
        </w:rPr>
        <w:t xml:space="preserve"> </w:t>
      </w:r>
    </w:p>
    <w:p w:rsidR="00CF1076" w:rsidRDefault="00CF1076" w:rsidP="00C2279D">
      <w:pPr>
        <w:rPr>
          <w:rFonts w:ascii="Arial" w:hAnsi="Arial" w:cs="Arial"/>
          <w:sz w:val="22"/>
          <w:szCs w:val="22"/>
        </w:rPr>
      </w:pPr>
    </w:p>
    <w:p w:rsidR="005C1BAC" w:rsidRDefault="005C1BAC" w:rsidP="005C1BAC">
      <w:pPr>
        <w:ind w:left="72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Surendra Negi, PhD, Research Scientist, </w:t>
      </w:r>
      <w:r w:rsidRPr="006F0B55">
        <w:rPr>
          <w:rFonts w:ascii="Arial" w:hAnsi="Arial" w:cs="Arial"/>
          <w:sz w:val="22"/>
          <w:szCs w:val="22"/>
        </w:rPr>
        <w:t xml:space="preserve">Biochemistry </w:t>
      </w:r>
    </w:p>
    <w:p w:rsidR="005C1BAC" w:rsidRDefault="005C1BAC" w:rsidP="005C1BAC">
      <w:pPr>
        <w:ind w:left="720" w:firstLine="1440"/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sz w:val="22"/>
          <w:szCs w:val="22"/>
        </w:rPr>
        <w:t>and Molecular Biology</w:t>
      </w:r>
    </w:p>
    <w:p w:rsidR="005C1BAC" w:rsidRDefault="005C1BAC" w:rsidP="005C1BAC">
      <w:pPr>
        <w:ind w:left="720"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922086">
          <w:rPr>
            <w:rStyle w:val="Hyperlink"/>
            <w:rFonts w:ascii="Arial" w:hAnsi="Arial" w:cs="Arial"/>
            <w:sz w:val="22"/>
            <w:szCs w:val="22"/>
          </w:rPr>
          <w:t>ssnegi@utmb.edu</w:t>
        </w:r>
      </w:hyperlink>
    </w:p>
    <w:p w:rsidR="005C1BAC" w:rsidRDefault="005C1BAC" w:rsidP="005C1BAC">
      <w:pPr>
        <w:ind w:left="720" w:firstLine="1440"/>
        <w:rPr>
          <w:rFonts w:ascii="Arial" w:hAnsi="Arial" w:cs="Arial"/>
          <w:sz w:val="22"/>
          <w:szCs w:val="22"/>
        </w:rPr>
      </w:pPr>
    </w:p>
    <w:p w:rsidR="005C1BAC" w:rsidRPr="006F0B55" w:rsidRDefault="005C1BAC" w:rsidP="005C1BAC">
      <w:pPr>
        <w:ind w:left="720" w:firstLine="1440"/>
        <w:rPr>
          <w:rFonts w:ascii="Arial" w:hAnsi="Arial" w:cs="Arial"/>
          <w:sz w:val="22"/>
          <w:szCs w:val="22"/>
        </w:rPr>
      </w:pPr>
    </w:p>
    <w:p w:rsidR="00A30126" w:rsidRPr="006F0B55" w:rsidRDefault="00A30126" w:rsidP="00A30126">
      <w:pPr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sz w:val="22"/>
          <w:szCs w:val="22"/>
        </w:rPr>
        <w:tab/>
      </w:r>
      <w:r w:rsidRPr="006F0B55">
        <w:rPr>
          <w:rFonts w:ascii="Arial" w:hAnsi="Arial" w:cs="Arial"/>
          <w:sz w:val="22"/>
          <w:szCs w:val="22"/>
        </w:rPr>
        <w:tab/>
      </w:r>
      <w:r w:rsidRPr="006F0B55">
        <w:rPr>
          <w:rFonts w:ascii="Arial" w:hAnsi="Arial" w:cs="Arial"/>
          <w:sz w:val="22"/>
          <w:szCs w:val="22"/>
        </w:rPr>
        <w:tab/>
      </w:r>
    </w:p>
    <w:p w:rsidR="00E02E3D" w:rsidRPr="006F0B55" w:rsidRDefault="00E02E3D" w:rsidP="00C2279D">
      <w:pPr>
        <w:rPr>
          <w:rFonts w:ascii="Arial" w:hAnsi="Arial" w:cs="Arial"/>
          <w:b/>
          <w:sz w:val="22"/>
          <w:szCs w:val="22"/>
        </w:rPr>
      </w:pPr>
    </w:p>
    <w:p w:rsidR="00C5565E" w:rsidRPr="006F0B55" w:rsidRDefault="00C2279D" w:rsidP="009C20F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F0B55">
        <w:rPr>
          <w:rFonts w:ascii="Arial" w:hAnsi="Arial" w:cs="Arial"/>
          <w:b/>
          <w:bCs/>
          <w:sz w:val="22"/>
          <w:szCs w:val="22"/>
          <w:u w:val="single"/>
        </w:rPr>
        <w:t>Course Description:</w:t>
      </w:r>
      <w:r w:rsidRPr="006F0B55">
        <w:rPr>
          <w:rFonts w:ascii="Arial" w:hAnsi="Arial" w:cs="Arial"/>
          <w:bCs/>
          <w:sz w:val="22"/>
          <w:szCs w:val="22"/>
        </w:rPr>
        <w:t xml:space="preserve">  </w:t>
      </w:r>
      <w:r w:rsidR="007B3355" w:rsidRPr="006F0B55">
        <w:rPr>
          <w:rFonts w:ascii="Arial" w:hAnsi="Arial" w:cs="Arial"/>
          <w:sz w:val="22"/>
          <w:szCs w:val="22"/>
        </w:rPr>
        <w:t>The course BMB 6206 is a 15 week course with one 2h class every week. The</w:t>
      </w:r>
      <w:r w:rsidRPr="006F0B55">
        <w:rPr>
          <w:rFonts w:ascii="Arial" w:hAnsi="Arial" w:cs="Arial"/>
          <w:sz w:val="22"/>
          <w:szCs w:val="22"/>
        </w:rPr>
        <w:t xml:space="preserve"> course introduces </w:t>
      </w:r>
      <w:r w:rsidR="004C0D75" w:rsidRPr="006F0B55">
        <w:rPr>
          <w:rFonts w:ascii="Arial" w:hAnsi="Arial" w:cs="Arial"/>
          <w:sz w:val="22"/>
          <w:szCs w:val="22"/>
        </w:rPr>
        <w:t xml:space="preserve">the students to fundamental concepts of data representations, data formats and </w:t>
      </w:r>
      <w:r w:rsidRPr="006F0B55">
        <w:rPr>
          <w:rFonts w:ascii="Arial" w:hAnsi="Arial" w:cs="Arial"/>
          <w:sz w:val="22"/>
          <w:szCs w:val="22"/>
        </w:rPr>
        <w:t>software tools for search, retrieval and analysis of amino</w:t>
      </w:r>
      <w:r w:rsidR="004C0D75" w:rsidRPr="006F0B55">
        <w:rPr>
          <w:rFonts w:ascii="Arial" w:hAnsi="Arial" w:cs="Arial"/>
          <w:sz w:val="22"/>
          <w:szCs w:val="22"/>
        </w:rPr>
        <w:t xml:space="preserve"> acid and nucleotide sequences of genes and proteins, including recent developments of tools in systems biology and Next Generation Sequencing. Specific data bases discussed </w:t>
      </w:r>
      <w:r w:rsidR="007B3355" w:rsidRPr="006F0B55">
        <w:rPr>
          <w:rFonts w:ascii="Arial" w:hAnsi="Arial" w:cs="Arial"/>
          <w:sz w:val="22"/>
          <w:szCs w:val="22"/>
        </w:rPr>
        <w:t>are gene and protein sequence databases,</w:t>
      </w:r>
      <w:r w:rsidR="004C0D75" w:rsidRPr="006F0B55">
        <w:rPr>
          <w:rFonts w:ascii="Arial" w:hAnsi="Arial" w:cs="Arial"/>
          <w:sz w:val="22"/>
          <w:szCs w:val="22"/>
        </w:rPr>
        <w:t xml:space="preserve"> the Protein Data Bank of 3D protein </w:t>
      </w:r>
      <w:r w:rsidR="004C7DFD" w:rsidRPr="006F0B55">
        <w:rPr>
          <w:rFonts w:ascii="Arial" w:hAnsi="Arial" w:cs="Arial"/>
          <w:sz w:val="22"/>
          <w:szCs w:val="22"/>
        </w:rPr>
        <w:t xml:space="preserve">structures and </w:t>
      </w:r>
      <w:r w:rsidR="004C0D75" w:rsidRPr="006F0B55">
        <w:rPr>
          <w:rFonts w:ascii="Arial" w:hAnsi="Arial" w:cs="Arial"/>
          <w:sz w:val="22"/>
          <w:szCs w:val="22"/>
        </w:rPr>
        <w:t xml:space="preserve">the SCOP and CATH databases </w:t>
      </w:r>
      <w:r w:rsidR="004C7DFD" w:rsidRPr="006F0B55">
        <w:rPr>
          <w:rFonts w:ascii="Arial" w:hAnsi="Arial" w:cs="Arial"/>
          <w:sz w:val="22"/>
          <w:szCs w:val="22"/>
        </w:rPr>
        <w:t xml:space="preserve">of protein folds. </w:t>
      </w:r>
      <w:r w:rsidRPr="006F0B55">
        <w:rPr>
          <w:rFonts w:ascii="Arial" w:hAnsi="Arial" w:cs="Arial"/>
          <w:sz w:val="22"/>
          <w:szCs w:val="22"/>
        </w:rPr>
        <w:t xml:space="preserve">The software </w:t>
      </w:r>
      <w:r w:rsidR="004C7DFD" w:rsidRPr="006F0B55">
        <w:rPr>
          <w:rFonts w:ascii="Arial" w:hAnsi="Arial" w:cs="Arial"/>
          <w:sz w:val="22"/>
          <w:szCs w:val="22"/>
        </w:rPr>
        <w:t xml:space="preserve">tools include </w:t>
      </w:r>
      <w:r w:rsidR="00A42921" w:rsidRPr="006F0B55">
        <w:rPr>
          <w:rFonts w:ascii="Arial" w:hAnsi="Arial" w:cs="Arial"/>
          <w:sz w:val="22"/>
          <w:szCs w:val="22"/>
        </w:rPr>
        <w:t xml:space="preserve">the </w:t>
      </w:r>
      <w:r w:rsidR="004C7DFD" w:rsidRPr="006F0B55">
        <w:rPr>
          <w:rFonts w:ascii="Arial" w:hAnsi="Arial" w:cs="Arial"/>
          <w:sz w:val="22"/>
          <w:szCs w:val="22"/>
        </w:rPr>
        <w:t xml:space="preserve">BLAST, FASTA and Clustal W programs, computational methods for </w:t>
      </w:r>
      <w:r w:rsidRPr="006F0B55">
        <w:rPr>
          <w:rFonts w:ascii="Arial" w:hAnsi="Arial" w:cs="Arial"/>
          <w:sz w:val="22"/>
          <w:szCs w:val="22"/>
        </w:rPr>
        <w:t xml:space="preserve">secondary and tertiary structure prediction of </w:t>
      </w:r>
    </w:p>
    <w:p w:rsidR="009C20FC" w:rsidRPr="006F0B55" w:rsidRDefault="00C5565E" w:rsidP="009C20FC">
      <w:pPr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sz w:val="22"/>
          <w:szCs w:val="22"/>
        </w:rPr>
        <w:t xml:space="preserve"> </w:t>
      </w:r>
      <w:r w:rsidR="009C20FC" w:rsidRPr="006F0B55">
        <w:rPr>
          <w:rFonts w:ascii="Arial" w:hAnsi="Arial" w:cs="Arial"/>
          <w:sz w:val="22"/>
          <w:szCs w:val="22"/>
        </w:rPr>
        <w:t xml:space="preserve">proteins, and methods for the analysis and validation of 3D structures. </w:t>
      </w:r>
    </w:p>
    <w:p w:rsidR="009C20FC" w:rsidRPr="006F0B55" w:rsidRDefault="009C20FC" w:rsidP="009C20FC">
      <w:pPr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sz w:val="22"/>
          <w:szCs w:val="22"/>
        </w:rPr>
        <w:tab/>
      </w:r>
      <w:r w:rsidRPr="006F0B55">
        <w:rPr>
          <w:rFonts w:ascii="Arial" w:hAnsi="Arial" w:cs="Arial"/>
          <w:sz w:val="22"/>
          <w:szCs w:val="22"/>
        </w:rPr>
        <w:tab/>
      </w:r>
    </w:p>
    <w:p w:rsidR="009C20FC" w:rsidRPr="006F0B55" w:rsidRDefault="009C20FC" w:rsidP="009C20F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F0B55">
        <w:rPr>
          <w:rFonts w:ascii="Arial" w:hAnsi="Arial" w:cs="Arial"/>
          <w:b/>
          <w:sz w:val="22"/>
          <w:szCs w:val="22"/>
        </w:rPr>
        <w:t>Course Schedule:</w:t>
      </w:r>
      <w:r w:rsidRPr="006F0B5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Part 1</w:t>
      </w:r>
      <w:r w:rsidRPr="006F0B55">
        <w:rPr>
          <w:rFonts w:ascii="Arial" w:hAnsi="Arial" w:cs="Arial"/>
          <w:b/>
          <w:sz w:val="22"/>
          <w:szCs w:val="22"/>
        </w:rPr>
        <w:t xml:space="preserve">  </w:t>
      </w:r>
    </w:p>
    <w:p w:rsidR="00C5565E" w:rsidRPr="006F0B55" w:rsidRDefault="00C5565E" w:rsidP="00C5565E">
      <w:pPr>
        <w:pStyle w:val="BodyText3"/>
        <w:rPr>
          <w:rFonts w:ascii="Arial" w:hAnsi="Arial" w:cs="Arial"/>
          <w:sz w:val="22"/>
          <w:szCs w:val="22"/>
        </w:rPr>
      </w:pPr>
    </w:p>
    <w:p w:rsidR="00C5565E" w:rsidRPr="006F0B55" w:rsidRDefault="00C2279D" w:rsidP="00C5565E">
      <w:pPr>
        <w:pStyle w:val="Body"/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b/>
          <w:sz w:val="22"/>
          <w:szCs w:val="22"/>
        </w:rPr>
        <w:t>Class 1</w:t>
      </w:r>
      <w:r w:rsidRPr="006F0B55">
        <w:rPr>
          <w:rFonts w:ascii="Arial" w:hAnsi="Arial" w:cs="Arial"/>
          <w:sz w:val="22"/>
          <w:szCs w:val="22"/>
        </w:rPr>
        <w:t xml:space="preserve"> </w:t>
      </w:r>
      <w:r w:rsidR="00C5565E" w:rsidRPr="006F0B55">
        <w:rPr>
          <w:rFonts w:ascii="Arial" w:hAnsi="Arial" w:cs="Arial"/>
          <w:sz w:val="22"/>
          <w:szCs w:val="22"/>
        </w:rPr>
        <w:tab/>
        <w:t xml:space="preserve">Overview of Computational Biology and Bioinformatics </w:t>
      </w:r>
    </w:p>
    <w:p w:rsidR="00C5565E" w:rsidRPr="00CF1076" w:rsidRDefault="005C1BAC" w:rsidP="00C5565E">
      <w:pPr>
        <w:pStyle w:val="Body"/>
        <w:rPr>
          <w:rFonts w:ascii="Arial" w:hAnsi="Arial" w:cs="Arial"/>
          <w:color w:val="FF0000"/>
          <w:sz w:val="22"/>
          <w:szCs w:val="22"/>
        </w:rPr>
      </w:pPr>
      <w:r w:rsidRPr="00CF1076">
        <w:rPr>
          <w:rFonts w:ascii="Arial" w:hAnsi="Arial" w:cs="Arial"/>
          <w:color w:val="FF0000"/>
          <w:sz w:val="22"/>
          <w:szCs w:val="22"/>
        </w:rPr>
        <w:t>Thu, Jan 14</w:t>
      </w:r>
      <w:r w:rsidRPr="00CF1076">
        <w:rPr>
          <w:rFonts w:ascii="Arial" w:hAnsi="Arial" w:cs="Arial"/>
          <w:color w:val="FF0000"/>
          <w:sz w:val="22"/>
          <w:szCs w:val="22"/>
        </w:rPr>
        <w:tab/>
      </w:r>
      <w:r w:rsidR="00C5565E" w:rsidRPr="00CF1076">
        <w:rPr>
          <w:rFonts w:ascii="Arial" w:hAnsi="Arial" w:cs="Arial"/>
          <w:sz w:val="22"/>
          <w:szCs w:val="22"/>
        </w:rPr>
        <w:t>Probabilities and probabilistic models</w:t>
      </w:r>
    </w:p>
    <w:p w:rsidR="00C5565E" w:rsidRPr="006F0B55" w:rsidRDefault="005C1BAC" w:rsidP="00C5565E">
      <w:pPr>
        <w:pStyle w:val="Body"/>
        <w:rPr>
          <w:rFonts w:ascii="Arial" w:hAnsi="Arial" w:cs="Arial"/>
          <w:sz w:val="22"/>
          <w:szCs w:val="22"/>
        </w:rPr>
      </w:pPr>
      <w:r w:rsidRPr="00CF1076">
        <w:rPr>
          <w:rFonts w:ascii="Arial" w:hAnsi="Arial" w:cs="Arial"/>
          <w:color w:val="FF0000"/>
          <w:sz w:val="22"/>
          <w:szCs w:val="22"/>
        </w:rPr>
        <w:t>10:00-noon</w:t>
      </w:r>
      <w:r w:rsidR="00C5565E" w:rsidRPr="006F0B55">
        <w:rPr>
          <w:rFonts w:ascii="Arial" w:hAnsi="Arial" w:cs="Arial"/>
          <w:sz w:val="22"/>
          <w:szCs w:val="22"/>
        </w:rPr>
        <w:tab/>
        <w:t>Bayes theorem</w:t>
      </w:r>
    </w:p>
    <w:p w:rsidR="00C5565E" w:rsidRPr="006F0B55" w:rsidRDefault="00C503DF" w:rsidP="00C5565E">
      <w:pPr>
        <w:pStyle w:val="Body"/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WB</w:t>
      </w:r>
      <w:r w:rsidR="00C5565E" w:rsidRPr="006F0B55">
        <w:rPr>
          <w:rFonts w:ascii="Arial" w:hAnsi="Arial" w:cs="Arial"/>
          <w:sz w:val="22"/>
          <w:szCs w:val="22"/>
        </w:rPr>
        <w:tab/>
        <w:t>Basics of sequence alignment, Substitution matrices</w:t>
      </w:r>
    </w:p>
    <w:p w:rsidR="00BE3B3D" w:rsidRPr="006F0B55" w:rsidRDefault="00BE3B3D" w:rsidP="00C5565E">
      <w:pPr>
        <w:pStyle w:val="Body"/>
        <w:rPr>
          <w:rFonts w:ascii="Arial" w:hAnsi="Arial" w:cs="Arial"/>
          <w:b/>
          <w:sz w:val="22"/>
          <w:szCs w:val="22"/>
        </w:rPr>
      </w:pPr>
    </w:p>
    <w:p w:rsidR="004C7DFD" w:rsidRPr="006F0B55" w:rsidRDefault="00C2279D" w:rsidP="004C7DFD">
      <w:pPr>
        <w:pStyle w:val="Body"/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 w:rsidRPr="006F0B55">
        <w:rPr>
          <w:rFonts w:ascii="Arial" w:hAnsi="Arial" w:cs="Arial"/>
          <w:b/>
          <w:sz w:val="22"/>
          <w:szCs w:val="22"/>
        </w:rPr>
        <w:t>Class 2</w:t>
      </w:r>
      <w:r w:rsidR="00C5565E" w:rsidRPr="006F0B55">
        <w:rPr>
          <w:rFonts w:ascii="Arial" w:hAnsi="Arial" w:cs="Arial"/>
          <w:b/>
          <w:sz w:val="22"/>
          <w:szCs w:val="22"/>
        </w:rPr>
        <w:t xml:space="preserve">     </w:t>
      </w:r>
      <w:r w:rsidR="00BE3B3D" w:rsidRPr="006F0B55">
        <w:rPr>
          <w:rFonts w:ascii="Arial" w:hAnsi="Arial" w:cs="Arial"/>
          <w:b/>
          <w:sz w:val="22"/>
          <w:szCs w:val="22"/>
        </w:rPr>
        <w:tab/>
      </w:r>
      <w:r w:rsidR="004C7DFD" w:rsidRPr="006F0B55">
        <w:rPr>
          <w:rFonts w:ascii="Arial" w:hAnsi="Arial" w:cs="Arial"/>
          <w:sz w:val="22"/>
          <w:szCs w:val="22"/>
        </w:rPr>
        <w:t>Theory and procedures of dynamic programming,</w:t>
      </w:r>
    </w:p>
    <w:p w:rsidR="004C7DFD" w:rsidRPr="006F0B55" w:rsidRDefault="00C503DF" w:rsidP="004C7DFD">
      <w:pPr>
        <w:pStyle w:val="Body"/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Tue, Jan 19</w:t>
      </w:r>
      <w:r w:rsidR="004C7DFD" w:rsidRPr="006F0B55">
        <w:rPr>
          <w:rFonts w:ascii="Arial" w:hAnsi="Arial" w:cs="Arial"/>
          <w:sz w:val="22"/>
          <w:szCs w:val="22"/>
        </w:rPr>
        <w:tab/>
        <w:t>Needleman-Wunsch algorithm</w:t>
      </w:r>
    </w:p>
    <w:p w:rsidR="004C7DFD" w:rsidRPr="006F0B55" w:rsidRDefault="00C503DF" w:rsidP="004C7DFD">
      <w:pPr>
        <w:pStyle w:val="Body"/>
        <w:tabs>
          <w:tab w:val="left" w:pos="1440"/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2:00-4:00</w:t>
      </w:r>
      <w:r w:rsidR="004C7DFD" w:rsidRPr="006F0B55">
        <w:rPr>
          <w:rFonts w:ascii="Arial" w:hAnsi="Arial" w:cs="Arial"/>
          <w:sz w:val="22"/>
          <w:szCs w:val="22"/>
        </w:rPr>
        <w:tab/>
        <w:t>Significance of scores</w:t>
      </w:r>
    </w:p>
    <w:p w:rsidR="00C503DF" w:rsidRDefault="00C503DF" w:rsidP="004C7DFD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WB</w:t>
      </w:r>
    </w:p>
    <w:p w:rsidR="00BE3B3D" w:rsidRPr="006F0B55" w:rsidRDefault="00C5565E" w:rsidP="004C7DFD">
      <w:pPr>
        <w:pStyle w:val="Body"/>
        <w:rPr>
          <w:rFonts w:ascii="Arial" w:hAnsi="Arial" w:cs="Arial"/>
          <w:b/>
          <w:sz w:val="22"/>
          <w:szCs w:val="22"/>
        </w:rPr>
      </w:pPr>
      <w:r w:rsidRPr="006F0B55">
        <w:rPr>
          <w:rFonts w:ascii="Arial" w:hAnsi="Arial" w:cs="Arial"/>
          <w:sz w:val="22"/>
          <w:szCs w:val="22"/>
        </w:rPr>
        <w:tab/>
      </w:r>
      <w:r w:rsidRPr="006F0B55">
        <w:rPr>
          <w:rFonts w:ascii="Arial" w:hAnsi="Arial" w:cs="Arial"/>
          <w:sz w:val="22"/>
          <w:szCs w:val="22"/>
        </w:rPr>
        <w:tab/>
      </w:r>
    </w:p>
    <w:p w:rsidR="004C7DFD" w:rsidRPr="006F0B55" w:rsidRDefault="00C2279D" w:rsidP="004C7DFD">
      <w:pPr>
        <w:pStyle w:val="Body"/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b/>
          <w:sz w:val="22"/>
          <w:szCs w:val="22"/>
        </w:rPr>
        <w:t>Class 3</w:t>
      </w:r>
      <w:r w:rsidRPr="006F0B55">
        <w:rPr>
          <w:rFonts w:ascii="Arial" w:hAnsi="Arial" w:cs="Arial"/>
          <w:sz w:val="22"/>
          <w:szCs w:val="22"/>
        </w:rPr>
        <w:tab/>
      </w:r>
      <w:r w:rsidR="004C7DFD" w:rsidRPr="006F0B55">
        <w:rPr>
          <w:rFonts w:ascii="Arial" w:hAnsi="Arial" w:cs="Arial"/>
          <w:sz w:val="22"/>
          <w:szCs w:val="22"/>
        </w:rPr>
        <w:t xml:space="preserve">Practical aspects of sequence alignment </w:t>
      </w:r>
      <w:bookmarkStart w:id="0" w:name="_GoBack"/>
      <w:bookmarkEnd w:id="0"/>
    </w:p>
    <w:p w:rsidR="004C7DFD" w:rsidRPr="006F0B55" w:rsidRDefault="00462102" w:rsidP="004C7DFD">
      <w:pPr>
        <w:pStyle w:val="Body"/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Tue, Jan 26</w:t>
      </w:r>
      <w:r w:rsidR="004C7DFD" w:rsidRPr="006F0B55">
        <w:rPr>
          <w:rFonts w:ascii="Arial" w:hAnsi="Arial" w:cs="Arial"/>
          <w:sz w:val="22"/>
          <w:szCs w:val="22"/>
        </w:rPr>
        <w:tab/>
        <w:t>FASTA, BLAST, CLUSTAL_W, DALI, PCPMer</w:t>
      </w:r>
    </w:p>
    <w:p w:rsidR="00462102" w:rsidRDefault="00462102" w:rsidP="004C7DFD">
      <w:pPr>
        <w:pStyle w:val="Body"/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2:00-4:00</w:t>
      </w:r>
      <w:r w:rsidR="004C7DFD" w:rsidRPr="006F0B55">
        <w:rPr>
          <w:rFonts w:ascii="Arial" w:hAnsi="Arial" w:cs="Arial"/>
          <w:sz w:val="22"/>
          <w:szCs w:val="22"/>
        </w:rPr>
        <w:tab/>
        <w:t>PROSITE patterns</w:t>
      </w:r>
    </w:p>
    <w:p w:rsidR="00C5565E" w:rsidRPr="006F0B55" w:rsidRDefault="00462102" w:rsidP="004C7DFD">
      <w:pPr>
        <w:pStyle w:val="Body"/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WB</w:t>
      </w:r>
      <w:r w:rsidR="00C5565E" w:rsidRPr="006F0B55">
        <w:rPr>
          <w:rFonts w:ascii="Arial" w:hAnsi="Arial" w:cs="Arial"/>
          <w:sz w:val="22"/>
          <w:szCs w:val="22"/>
        </w:rPr>
        <w:tab/>
        <w:t xml:space="preserve"> </w:t>
      </w:r>
    </w:p>
    <w:p w:rsidR="00C5565E" w:rsidRPr="006F0B55" w:rsidRDefault="00C5565E" w:rsidP="00C5565E">
      <w:pPr>
        <w:pStyle w:val="Body"/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sz w:val="22"/>
          <w:szCs w:val="22"/>
        </w:rPr>
        <w:tab/>
      </w:r>
      <w:r w:rsidRPr="006F0B55">
        <w:rPr>
          <w:rFonts w:ascii="Arial" w:hAnsi="Arial" w:cs="Arial"/>
          <w:sz w:val="22"/>
          <w:szCs w:val="22"/>
        </w:rPr>
        <w:tab/>
      </w:r>
      <w:r w:rsidRPr="006F0B55">
        <w:rPr>
          <w:rFonts w:ascii="Arial" w:hAnsi="Arial" w:cs="Arial"/>
          <w:sz w:val="22"/>
          <w:szCs w:val="22"/>
        </w:rPr>
        <w:tab/>
      </w:r>
      <w:r w:rsidRPr="006F0B55">
        <w:rPr>
          <w:rFonts w:ascii="Arial" w:hAnsi="Arial" w:cs="Arial"/>
          <w:sz w:val="22"/>
          <w:szCs w:val="22"/>
        </w:rPr>
        <w:tab/>
      </w:r>
    </w:p>
    <w:p w:rsidR="0064218F" w:rsidRPr="006F0B55" w:rsidRDefault="003C343A" w:rsidP="0064218F">
      <w:pPr>
        <w:pStyle w:val="Body"/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b/>
          <w:sz w:val="22"/>
          <w:szCs w:val="22"/>
        </w:rPr>
        <w:t>Class 4</w:t>
      </w:r>
      <w:r w:rsidRPr="006F0B55">
        <w:rPr>
          <w:rFonts w:ascii="Arial" w:hAnsi="Arial" w:cs="Arial"/>
          <w:b/>
          <w:sz w:val="22"/>
          <w:szCs w:val="22"/>
        </w:rPr>
        <w:tab/>
      </w:r>
      <w:r w:rsidR="0064218F" w:rsidRPr="006F0B55">
        <w:rPr>
          <w:rFonts w:ascii="Arial" w:hAnsi="Arial" w:cs="Arial"/>
          <w:sz w:val="22"/>
          <w:szCs w:val="22"/>
        </w:rPr>
        <w:t>Motif and profile search</w:t>
      </w:r>
    </w:p>
    <w:p w:rsidR="0064218F" w:rsidRPr="006F0B55" w:rsidRDefault="009245D8" w:rsidP="0064218F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Tue, Feb 02</w:t>
      </w:r>
      <w:r>
        <w:rPr>
          <w:rFonts w:ascii="Arial" w:hAnsi="Arial" w:cs="Arial"/>
          <w:sz w:val="22"/>
          <w:szCs w:val="22"/>
        </w:rPr>
        <w:tab/>
      </w:r>
      <w:r w:rsidR="0064218F" w:rsidRPr="006F0B55">
        <w:rPr>
          <w:rFonts w:ascii="Arial" w:hAnsi="Arial" w:cs="Arial"/>
          <w:sz w:val="22"/>
          <w:szCs w:val="22"/>
        </w:rPr>
        <w:t>Markov chains and hidden Markov models</w:t>
      </w:r>
    </w:p>
    <w:p w:rsidR="0064218F" w:rsidRDefault="009245D8" w:rsidP="00C556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2:00-4:00</w:t>
      </w:r>
    </w:p>
    <w:p w:rsidR="009245D8" w:rsidRDefault="009245D8" w:rsidP="00C556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WB</w:t>
      </w:r>
    </w:p>
    <w:p w:rsidR="009245D8" w:rsidRPr="006F0B55" w:rsidRDefault="009245D8" w:rsidP="00C5565E">
      <w:pPr>
        <w:rPr>
          <w:rFonts w:ascii="Arial" w:hAnsi="Arial" w:cs="Arial"/>
          <w:sz w:val="22"/>
          <w:szCs w:val="22"/>
        </w:rPr>
      </w:pPr>
    </w:p>
    <w:p w:rsidR="00164A31" w:rsidRPr="00164A31" w:rsidRDefault="00164A31" w:rsidP="00164A31">
      <w:pPr>
        <w:rPr>
          <w:rFonts w:ascii="Arial" w:hAnsi="Arial" w:cs="Arial"/>
          <w:b/>
          <w:sz w:val="22"/>
          <w:szCs w:val="22"/>
        </w:rPr>
      </w:pPr>
      <w:r w:rsidRPr="00164A31">
        <w:rPr>
          <w:rFonts w:ascii="Arial" w:hAnsi="Arial" w:cs="Arial"/>
          <w:b/>
          <w:sz w:val="22"/>
          <w:szCs w:val="22"/>
        </w:rPr>
        <w:t xml:space="preserve">Class 5 </w:t>
      </w:r>
      <w:r w:rsidRPr="00164A31">
        <w:rPr>
          <w:rFonts w:ascii="Arial" w:hAnsi="Arial" w:cs="Arial"/>
          <w:b/>
          <w:sz w:val="22"/>
          <w:szCs w:val="22"/>
        </w:rPr>
        <w:tab/>
      </w:r>
    </w:p>
    <w:p w:rsidR="00164A31" w:rsidRDefault="00164A31" w:rsidP="00164A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Tue, Feb 09</w:t>
      </w:r>
      <w:r>
        <w:rPr>
          <w:rFonts w:ascii="Arial" w:hAnsi="Arial" w:cs="Arial"/>
          <w:b/>
        </w:rPr>
        <w:tab/>
      </w:r>
      <w:r w:rsidRPr="00164A31">
        <w:rPr>
          <w:rFonts w:ascii="Arial" w:hAnsi="Arial" w:cs="Arial"/>
          <w:b/>
        </w:rPr>
        <w:t>UNIX OS system, Files and Directories, UNIX shell script</w:t>
      </w:r>
      <w:r w:rsidRPr="006F0B55">
        <w:rPr>
          <w:rFonts w:ascii="Arial" w:hAnsi="Arial" w:cs="Arial"/>
          <w:b/>
          <w:sz w:val="22"/>
          <w:szCs w:val="22"/>
        </w:rPr>
        <w:t xml:space="preserve"> </w:t>
      </w:r>
    </w:p>
    <w:p w:rsidR="00164A31" w:rsidRPr="00164A31" w:rsidRDefault="00164A31" w:rsidP="00164A31">
      <w:pPr>
        <w:rPr>
          <w:rFonts w:ascii="Arial" w:hAnsi="Arial" w:cs="Arial"/>
          <w:sz w:val="22"/>
          <w:szCs w:val="22"/>
        </w:rPr>
      </w:pPr>
      <w:r w:rsidRPr="00164A31">
        <w:rPr>
          <w:rFonts w:ascii="Arial" w:hAnsi="Arial" w:cs="Arial"/>
          <w:sz w:val="22"/>
          <w:szCs w:val="22"/>
        </w:rPr>
        <w:t>2:00-4:00</w:t>
      </w:r>
    </w:p>
    <w:p w:rsidR="00164A31" w:rsidRDefault="00164A31" w:rsidP="00164A31">
      <w:pPr>
        <w:rPr>
          <w:rFonts w:ascii="Arial" w:hAnsi="Arial" w:cs="Arial"/>
          <w:sz w:val="22"/>
          <w:szCs w:val="22"/>
        </w:rPr>
      </w:pPr>
      <w:r w:rsidRPr="00164A31">
        <w:rPr>
          <w:rFonts w:ascii="Arial" w:hAnsi="Arial" w:cs="Arial"/>
          <w:sz w:val="22"/>
          <w:szCs w:val="22"/>
        </w:rPr>
        <w:t>SN</w:t>
      </w:r>
    </w:p>
    <w:p w:rsidR="00C5565E" w:rsidRPr="006F0B55" w:rsidRDefault="00C5565E" w:rsidP="00164A31">
      <w:pPr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sz w:val="22"/>
          <w:szCs w:val="22"/>
        </w:rPr>
        <w:tab/>
      </w:r>
      <w:r w:rsidRPr="006F0B55">
        <w:rPr>
          <w:rFonts w:ascii="Arial" w:hAnsi="Arial" w:cs="Arial"/>
          <w:sz w:val="22"/>
          <w:szCs w:val="22"/>
        </w:rPr>
        <w:tab/>
      </w:r>
      <w:r w:rsidRPr="006F0B55">
        <w:rPr>
          <w:rFonts w:ascii="Arial" w:hAnsi="Arial" w:cs="Arial"/>
          <w:sz w:val="22"/>
          <w:szCs w:val="22"/>
        </w:rPr>
        <w:tab/>
      </w:r>
      <w:r w:rsidRPr="006F0B55">
        <w:rPr>
          <w:rFonts w:ascii="Arial" w:hAnsi="Arial" w:cs="Arial"/>
          <w:sz w:val="22"/>
          <w:szCs w:val="22"/>
        </w:rPr>
        <w:tab/>
      </w:r>
    </w:p>
    <w:p w:rsidR="00C5565E" w:rsidRPr="002C6DE6" w:rsidRDefault="003C343A" w:rsidP="00C5565E">
      <w:pPr>
        <w:pStyle w:val="Body"/>
        <w:rPr>
          <w:rFonts w:ascii="Arial" w:hAnsi="Arial" w:cs="Arial"/>
          <w:b/>
          <w:sz w:val="22"/>
          <w:szCs w:val="22"/>
        </w:rPr>
      </w:pPr>
      <w:r w:rsidRPr="006F0B55">
        <w:rPr>
          <w:rFonts w:ascii="Arial" w:hAnsi="Arial" w:cs="Arial"/>
          <w:b/>
          <w:sz w:val="22"/>
          <w:szCs w:val="22"/>
        </w:rPr>
        <w:t xml:space="preserve">Class </w:t>
      </w:r>
      <w:r w:rsidR="0064218F" w:rsidRPr="006F0B55">
        <w:rPr>
          <w:rFonts w:ascii="Arial" w:hAnsi="Arial" w:cs="Arial"/>
          <w:b/>
          <w:sz w:val="22"/>
          <w:szCs w:val="22"/>
        </w:rPr>
        <w:t>6</w:t>
      </w:r>
      <w:r w:rsidR="006F0B55">
        <w:rPr>
          <w:rFonts w:ascii="Arial" w:hAnsi="Arial" w:cs="Arial"/>
          <w:sz w:val="22"/>
          <w:szCs w:val="22"/>
        </w:rPr>
        <w:tab/>
      </w:r>
      <w:r w:rsidR="00C5565E" w:rsidRPr="006F0B55">
        <w:rPr>
          <w:rFonts w:ascii="Arial" w:hAnsi="Arial" w:cs="Arial"/>
          <w:sz w:val="22"/>
          <w:szCs w:val="22"/>
        </w:rPr>
        <w:t xml:space="preserve">Retrieval and Visualization of Protein structures, the PDB </w:t>
      </w:r>
    </w:p>
    <w:p w:rsidR="00C5565E" w:rsidRPr="006F0B55" w:rsidRDefault="002C6DE6" w:rsidP="00C5565E">
      <w:pPr>
        <w:pStyle w:val="Body"/>
        <w:rPr>
          <w:rFonts w:ascii="Arial" w:hAnsi="Arial" w:cs="Arial"/>
          <w:sz w:val="22"/>
          <w:szCs w:val="22"/>
        </w:rPr>
      </w:pPr>
      <w:r w:rsidRPr="00CF1076">
        <w:rPr>
          <w:rFonts w:ascii="Arial" w:hAnsi="Arial" w:cs="Arial"/>
          <w:color w:val="FF0000"/>
          <w:sz w:val="22"/>
          <w:szCs w:val="22"/>
        </w:rPr>
        <w:t>Thu, Feb.11</w:t>
      </w:r>
      <w:r w:rsidR="00C5565E" w:rsidRPr="006F0B55">
        <w:rPr>
          <w:rFonts w:ascii="Arial" w:hAnsi="Arial" w:cs="Arial"/>
          <w:sz w:val="22"/>
          <w:szCs w:val="22"/>
        </w:rPr>
        <w:tab/>
      </w:r>
      <w:r w:rsidR="00164A31">
        <w:rPr>
          <w:rFonts w:ascii="Arial" w:hAnsi="Arial" w:cs="Arial"/>
          <w:sz w:val="22"/>
          <w:szCs w:val="22"/>
        </w:rPr>
        <w:t xml:space="preserve">data bank, </w:t>
      </w:r>
      <w:r w:rsidR="009A4F56" w:rsidRPr="006F0B55">
        <w:rPr>
          <w:rFonts w:ascii="Arial" w:hAnsi="Arial" w:cs="Arial"/>
          <w:sz w:val="22"/>
          <w:szCs w:val="22"/>
        </w:rPr>
        <w:t>PYMOL</w:t>
      </w:r>
      <w:r w:rsidR="004C7DFD" w:rsidRPr="006F0B55">
        <w:rPr>
          <w:rFonts w:ascii="Arial" w:hAnsi="Arial" w:cs="Arial"/>
          <w:sz w:val="22"/>
          <w:szCs w:val="22"/>
        </w:rPr>
        <w:t xml:space="preserve"> software tool</w:t>
      </w:r>
    </w:p>
    <w:p w:rsidR="00C5565E" w:rsidRPr="00CF1076" w:rsidRDefault="002C6DE6" w:rsidP="00C5565E">
      <w:pPr>
        <w:pStyle w:val="Body"/>
        <w:tabs>
          <w:tab w:val="left" w:pos="1440"/>
        </w:tabs>
        <w:rPr>
          <w:rFonts w:ascii="Arial" w:hAnsi="Arial" w:cs="Arial"/>
          <w:color w:val="FF0000"/>
          <w:sz w:val="22"/>
          <w:szCs w:val="22"/>
        </w:rPr>
      </w:pPr>
      <w:r w:rsidRPr="00CF1076">
        <w:rPr>
          <w:rFonts w:ascii="Arial" w:hAnsi="Arial" w:cs="Arial"/>
          <w:color w:val="FF0000"/>
          <w:sz w:val="22"/>
          <w:szCs w:val="22"/>
        </w:rPr>
        <w:t>10:00-noon</w:t>
      </w:r>
    </w:p>
    <w:p w:rsidR="002C6DE6" w:rsidRDefault="002C6DE6" w:rsidP="0064218F">
      <w:pPr>
        <w:pStyle w:val="Body"/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2C6DE6">
        <w:rPr>
          <w:rFonts w:ascii="Arial" w:hAnsi="Arial" w:cs="Arial"/>
          <w:sz w:val="22"/>
          <w:szCs w:val="22"/>
        </w:rPr>
        <w:t>SN</w:t>
      </w:r>
    </w:p>
    <w:p w:rsidR="002C6DE6" w:rsidRPr="002C6DE6" w:rsidRDefault="002C6DE6" w:rsidP="0064218F">
      <w:pPr>
        <w:pStyle w:val="Body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C5565E" w:rsidRPr="006F0B55" w:rsidRDefault="003C343A" w:rsidP="0064218F">
      <w:pPr>
        <w:pStyle w:val="Body"/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b/>
          <w:sz w:val="22"/>
          <w:szCs w:val="22"/>
        </w:rPr>
        <w:t xml:space="preserve">Class </w:t>
      </w:r>
      <w:r w:rsidR="0064218F" w:rsidRPr="006F0B55">
        <w:rPr>
          <w:rFonts w:ascii="Arial" w:hAnsi="Arial" w:cs="Arial"/>
          <w:b/>
          <w:sz w:val="22"/>
          <w:szCs w:val="22"/>
        </w:rPr>
        <w:t>7</w:t>
      </w:r>
      <w:r w:rsidRPr="006F0B55">
        <w:rPr>
          <w:rFonts w:ascii="Arial" w:hAnsi="Arial" w:cs="Arial"/>
          <w:sz w:val="22"/>
          <w:szCs w:val="22"/>
        </w:rPr>
        <w:tab/>
      </w:r>
      <w:r w:rsidR="0064218F" w:rsidRPr="006F0B55">
        <w:rPr>
          <w:rFonts w:ascii="Arial" w:hAnsi="Arial" w:cs="Arial"/>
          <w:sz w:val="22"/>
          <w:szCs w:val="22"/>
        </w:rPr>
        <w:t>Protein fold classifications, the SCOP and CATH data base</w:t>
      </w:r>
      <w:r w:rsidR="00C5565E" w:rsidRPr="006F0B55">
        <w:rPr>
          <w:rFonts w:ascii="Arial" w:hAnsi="Arial" w:cs="Arial"/>
          <w:sz w:val="22"/>
          <w:szCs w:val="22"/>
        </w:rPr>
        <w:tab/>
      </w:r>
      <w:r w:rsidR="00C5565E" w:rsidRPr="006F0B55">
        <w:rPr>
          <w:rFonts w:ascii="Arial" w:hAnsi="Arial" w:cs="Arial"/>
          <w:sz w:val="22"/>
          <w:szCs w:val="22"/>
        </w:rPr>
        <w:tab/>
      </w:r>
    </w:p>
    <w:p w:rsidR="00C5565E" w:rsidRPr="006F0B55" w:rsidRDefault="002C6DE6" w:rsidP="002C6DE6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Tue, Feb.16</w:t>
      </w:r>
    </w:p>
    <w:p w:rsidR="002C6DE6" w:rsidRPr="002C6DE6" w:rsidRDefault="002C6DE6" w:rsidP="00C5565E">
      <w:pPr>
        <w:pStyle w:val="Body"/>
        <w:rPr>
          <w:rFonts w:ascii="Arial" w:hAnsi="Arial" w:cs="Arial"/>
          <w:sz w:val="22"/>
          <w:szCs w:val="22"/>
        </w:rPr>
      </w:pPr>
      <w:r w:rsidRPr="002C6DE6">
        <w:rPr>
          <w:rFonts w:ascii="Arial" w:hAnsi="Arial" w:cs="Arial"/>
          <w:sz w:val="22"/>
          <w:szCs w:val="22"/>
        </w:rPr>
        <w:t>2:00-4:00</w:t>
      </w:r>
    </w:p>
    <w:p w:rsidR="002C6DE6" w:rsidRPr="002C6DE6" w:rsidRDefault="002C6DE6" w:rsidP="00C5565E">
      <w:pPr>
        <w:pStyle w:val="Body"/>
        <w:rPr>
          <w:rFonts w:ascii="Arial" w:hAnsi="Arial" w:cs="Arial"/>
          <w:sz w:val="22"/>
          <w:szCs w:val="22"/>
        </w:rPr>
      </w:pPr>
      <w:r w:rsidRPr="002C6DE6">
        <w:rPr>
          <w:rFonts w:ascii="Arial" w:hAnsi="Arial" w:cs="Arial"/>
          <w:sz w:val="22"/>
          <w:szCs w:val="22"/>
        </w:rPr>
        <w:t>WB</w:t>
      </w:r>
    </w:p>
    <w:p w:rsidR="002C6DE6" w:rsidRDefault="002C6DE6" w:rsidP="00C5565E">
      <w:pPr>
        <w:pStyle w:val="Body"/>
        <w:rPr>
          <w:rFonts w:ascii="Arial" w:hAnsi="Arial" w:cs="Arial"/>
          <w:b/>
          <w:sz w:val="22"/>
          <w:szCs w:val="22"/>
        </w:rPr>
      </w:pPr>
    </w:p>
    <w:p w:rsidR="00C5565E" w:rsidRPr="006F0B55" w:rsidRDefault="0064218F" w:rsidP="00C5565E">
      <w:pPr>
        <w:pStyle w:val="Body"/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b/>
          <w:sz w:val="22"/>
          <w:szCs w:val="22"/>
        </w:rPr>
        <w:t>Class 8</w:t>
      </w:r>
      <w:r w:rsidR="00BE3B3D" w:rsidRPr="006F0B55">
        <w:rPr>
          <w:rFonts w:ascii="Arial" w:hAnsi="Arial" w:cs="Arial"/>
          <w:b/>
          <w:sz w:val="22"/>
          <w:szCs w:val="22"/>
        </w:rPr>
        <w:tab/>
      </w:r>
      <w:r w:rsidR="00C5565E" w:rsidRPr="006F0B55">
        <w:rPr>
          <w:rFonts w:ascii="Arial" w:hAnsi="Arial" w:cs="Arial"/>
          <w:sz w:val="22"/>
          <w:szCs w:val="22"/>
        </w:rPr>
        <w:t>Basics of Homology Modeling</w:t>
      </w:r>
    </w:p>
    <w:p w:rsidR="0064218F" w:rsidRPr="006F0B55" w:rsidRDefault="00E87740" w:rsidP="00C5565E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Tue, Feb 23</w:t>
      </w:r>
      <w:r>
        <w:rPr>
          <w:rFonts w:ascii="Arial" w:hAnsi="Arial" w:cs="Arial"/>
          <w:sz w:val="22"/>
          <w:szCs w:val="22"/>
        </w:rPr>
        <w:tab/>
      </w:r>
      <w:r w:rsidR="0064218F" w:rsidRPr="006F0B55">
        <w:rPr>
          <w:rFonts w:ascii="Arial" w:hAnsi="Arial" w:cs="Arial"/>
          <w:sz w:val="22"/>
          <w:szCs w:val="22"/>
        </w:rPr>
        <w:t>Secondary and tertiary structure prediction</w:t>
      </w:r>
    </w:p>
    <w:p w:rsidR="002474AE" w:rsidRPr="006F0B55" w:rsidRDefault="00164A31" w:rsidP="00C5565E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2:00-4:00</w:t>
      </w:r>
      <w:r>
        <w:rPr>
          <w:rFonts w:ascii="Arial" w:hAnsi="Arial" w:cs="Arial"/>
          <w:sz w:val="22"/>
          <w:szCs w:val="22"/>
        </w:rPr>
        <w:tab/>
      </w:r>
      <w:r w:rsidR="002474AE" w:rsidRPr="006F0B55">
        <w:rPr>
          <w:rFonts w:ascii="Arial" w:hAnsi="Arial" w:cs="Arial"/>
          <w:sz w:val="22"/>
          <w:szCs w:val="22"/>
        </w:rPr>
        <w:t xml:space="preserve">Fold recognition methods </w:t>
      </w:r>
    </w:p>
    <w:p w:rsidR="002474AE" w:rsidRDefault="00164A31" w:rsidP="00C5565E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</w:t>
      </w:r>
    </w:p>
    <w:p w:rsidR="00164A31" w:rsidRPr="006F0B55" w:rsidRDefault="00164A31" w:rsidP="009C20FC">
      <w:pPr>
        <w:pStyle w:val="Body"/>
        <w:jc w:val="center"/>
        <w:rPr>
          <w:rFonts w:ascii="Arial" w:hAnsi="Arial" w:cs="Arial"/>
          <w:sz w:val="22"/>
          <w:szCs w:val="22"/>
        </w:rPr>
      </w:pPr>
    </w:p>
    <w:p w:rsidR="0064218F" w:rsidRPr="006F0B55" w:rsidRDefault="002474AE" w:rsidP="00C5565E">
      <w:pPr>
        <w:pStyle w:val="Body"/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b/>
          <w:sz w:val="22"/>
          <w:szCs w:val="22"/>
        </w:rPr>
        <w:t>Class 9</w:t>
      </w:r>
      <w:r w:rsidRPr="006F0B55">
        <w:rPr>
          <w:rFonts w:ascii="Arial" w:hAnsi="Arial" w:cs="Arial"/>
          <w:sz w:val="22"/>
          <w:szCs w:val="22"/>
        </w:rPr>
        <w:t xml:space="preserve"> </w:t>
      </w:r>
      <w:r w:rsidRPr="006F0B55">
        <w:rPr>
          <w:rFonts w:ascii="Arial" w:hAnsi="Arial" w:cs="Arial"/>
          <w:sz w:val="22"/>
          <w:szCs w:val="22"/>
        </w:rPr>
        <w:tab/>
      </w:r>
      <w:r w:rsidR="0064218F" w:rsidRPr="006F0B55">
        <w:rPr>
          <w:rFonts w:ascii="Arial" w:hAnsi="Arial" w:cs="Arial"/>
          <w:sz w:val="22"/>
          <w:szCs w:val="22"/>
        </w:rPr>
        <w:t>Assessment of 3D structure prediction by CASP</w:t>
      </w:r>
    </w:p>
    <w:p w:rsidR="0064218F" w:rsidRPr="006F0B55" w:rsidRDefault="00164A31" w:rsidP="00C5565E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Tue, Mar 01</w:t>
      </w:r>
      <w:r>
        <w:rPr>
          <w:rFonts w:ascii="Arial" w:hAnsi="Arial" w:cs="Arial"/>
          <w:sz w:val="22"/>
          <w:szCs w:val="22"/>
        </w:rPr>
        <w:tab/>
      </w:r>
      <w:r w:rsidR="0064218F" w:rsidRPr="006F0B55">
        <w:rPr>
          <w:rFonts w:ascii="Arial" w:hAnsi="Arial" w:cs="Arial"/>
          <w:sz w:val="22"/>
          <w:szCs w:val="22"/>
        </w:rPr>
        <w:t>Quality assessment tools for 3D models</w:t>
      </w:r>
    </w:p>
    <w:p w:rsidR="002474AE" w:rsidRPr="00164A31" w:rsidRDefault="00164A31" w:rsidP="002474AE">
      <w:pPr>
        <w:pStyle w:val="Body"/>
        <w:rPr>
          <w:rFonts w:ascii="Arial" w:hAnsi="Arial" w:cs="Arial"/>
          <w:sz w:val="22"/>
          <w:szCs w:val="22"/>
        </w:rPr>
      </w:pPr>
      <w:r w:rsidRPr="00164A31">
        <w:rPr>
          <w:rFonts w:ascii="Arial" w:hAnsi="Arial" w:cs="Arial"/>
          <w:sz w:val="22"/>
          <w:szCs w:val="22"/>
        </w:rPr>
        <w:t>2:00-4:00</w:t>
      </w:r>
    </w:p>
    <w:p w:rsidR="00164A31" w:rsidRPr="006F0B55" w:rsidRDefault="00164A31" w:rsidP="002474AE">
      <w:pPr>
        <w:pStyle w:val="Body"/>
        <w:rPr>
          <w:rFonts w:ascii="Arial" w:hAnsi="Arial" w:cs="Arial"/>
          <w:b/>
          <w:sz w:val="22"/>
          <w:szCs w:val="22"/>
        </w:rPr>
      </w:pPr>
      <w:r w:rsidRPr="00164A31">
        <w:rPr>
          <w:rFonts w:ascii="Arial" w:hAnsi="Arial" w:cs="Arial"/>
          <w:sz w:val="22"/>
          <w:szCs w:val="22"/>
        </w:rPr>
        <w:t>WB</w:t>
      </w:r>
    </w:p>
    <w:p w:rsidR="00164A31" w:rsidRDefault="00164A31" w:rsidP="002474AE">
      <w:pPr>
        <w:pStyle w:val="Body"/>
        <w:rPr>
          <w:rFonts w:ascii="Arial" w:hAnsi="Arial" w:cs="Arial"/>
          <w:b/>
          <w:sz w:val="22"/>
          <w:szCs w:val="22"/>
        </w:rPr>
      </w:pPr>
    </w:p>
    <w:p w:rsidR="002474AE" w:rsidRPr="006F0B55" w:rsidRDefault="002474AE" w:rsidP="002474AE">
      <w:pPr>
        <w:pStyle w:val="Body"/>
        <w:rPr>
          <w:rFonts w:ascii="Arial" w:hAnsi="Arial" w:cs="Arial"/>
          <w:sz w:val="22"/>
          <w:szCs w:val="22"/>
        </w:rPr>
      </w:pPr>
      <w:r w:rsidRPr="006F0B55">
        <w:rPr>
          <w:rFonts w:ascii="Arial" w:hAnsi="Arial" w:cs="Arial"/>
          <w:b/>
          <w:sz w:val="22"/>
          <w:szCs w:val="22"/>
        </w:rPr>
        <w:t>Class 10</w:t>
      </w:r>
      <w:r w:rsidRPr="006F0B55">
        <w:rPr>
          <w:rFonts w:ascii="Arial" w:hAnsi="Arial" w:cs="Arial"/>
          <w:b/>
          <w:sz w:val="22"/>
          <w:szCs w:val="22"/>
        </w:rPr>
        <w:tab/>
      </w:r>
      <w:r w:rsidRPr="006F0B55">
        <w:rPr>
          <w:rFonts w:ascii="Arial" w:hAnsi="Arial" w:cs="Arial"/>
          <w:sz w:val="22"/>
          <w:szCs w:val="22"/>
        </w:rPr>
        <w:t xml:space="preserve">Protein-Protein Interactions, Prediction of T-cell and B-cell epitopes, </w:t>
      </w:r>
    </w:p>
    <w:p w:rsidR="00C5565E" w:rsidRPr="006F0B55" w:rsidRDefault="00164A31" w:rsidP="002474AE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Tue, Mar 08</w:t>
      </w:r>
      <w:r w:rsidR="002474AE" w:rsidRPr="006F0B55">
        <w:rPr>
          <w:rFonts w:ascii="Arial" w:hAnsi="Arial" w:cs="Arial"/>
          <w:sz w:val="22"/>
          <w:szCs w:val="22"/>
        </w:rPr>
        <w:tab/>
        <w:t>Progress in computational vaccinology</w:t>
      </w:r>
      <w:r w:rsidR="002474AE" w:rsidRPr="006F0B55">
        <w:rPr>
          <w:rFonts w:ascii="Arial" w:hAnsi="Arial" w:cs="Arial"/>
          <w:b/>
          <w:sz w:val="22"/>
          <w:szCs w:val="22"/>
        </w:rPr>
        <w:tab/>
      </w:r>
      <w:r w:rsidR="002474AE" w:rsidRPr="006F0B55">
        <w:rPr>
          <w:rFonts w:ascii="Arial" w:hAnsi="Arial" w:cs="Arial"/>
          <w:sz w:val="22"/>
          <w:szCs w:val="22"/>
        </w:rPr>
        <w:t xml:space="preserve"> </w:t>
      </w:r>
      <w:r w:rsidR="002474AE" w:rsidRPr="006F0B55">
        <w:rPr>
          <w:rFonts w:ascii="Arial" w:hAnsi="Arial" w:cs="Arial"/>
          <w:sz w:val="22"/>
          <w:szCs w:val="22"/>
        </w:rPr>
        <w:tab/>
      </w:r>
    </w:p>
    <w:p w:rsidR="00BE3B3D" w:rsidRDefault="00164A31" w:rsidP="00C5565E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2:00-4:00</w:t>
      </w:r>
    </w:p>
    <w:p w:rsidR="00164A31" w:rsidRPr="006F0B55" w:rsidRDefault="00164A31" w:rsidP="00C5565E">
      <w:pPr>
        <w:pStyle w:val="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WB</w:t>
      </w:r>
    </w:p>
    <w:sectPr w:rsidR="00164A31" w:rsidRPr="006F0B55" w:rsidSect="00AD5E5E">
      <w:pgSz w:w="12240" w:h="15840" w:code="1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FD" w:rsidRDefault="00B626FD">
      <w:r>
        <w:separator/>
      </w:r>
    </w:p>
  </w:endnote>
  <w:endnote w:type="continuationSeparator" w:id="0">
    <w:p w:rsidR="00B626FD" w:rsidRDefault="00B6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FD" w:rsidRDefault="00B626FD">
      <w:r>
        <w:separator/>
      </w:r>
    </w:p>
  </w:footnote>
  <w:footnote w:type="continuationSeparator" w:id="0">
    <w:p w:rsidR="00B626FD" w:rsidRDefault="00B6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5EC"/>
    <w:multiLevelType w:val="hybridMultilevel"/>
    <w:tmpl w:val="175EC0B6"/>
    <w:lvl w:ilvl="0" w:tplc="711A69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EA2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82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849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C5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0B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E0C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46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AA1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23ADE"/>
    <w:multiLevelType w:val="hybridMultilevel"/>
    <w:tmpl w:val="7C9AC540"/>
    <w:lvl w:ilvl="0" w:tplc="13727972"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2" w15:restartNumberingAfterBreak="0">
    <w:nsid w:val="150804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CD49F1"/>
    <w:multiLevelType w:val="hybridMultilevel"/>
    <w:tmpl w:val="6FDE1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C3542"/>
    <w:multiLevelType w:val="singleLevel"/>
    <w:tmpl w:val="BCD019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9851CA"/>
    <w:multiLevelType w:val="hybridMultilevel"/>
    <w:tmpl w:val="11007520"/>
    <w:lvl w:ilvl="0" w:tplc="B70E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CA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8C1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2F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65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E4B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2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C1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CB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13AB9"/>
    <w:multiLevelType w:val="singleLevel"/>
    <w:tmpl w:val="0B225F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0F"/>
    <w:rsid w:val="000049DF"/>
    <w:rsid w:val="00011FA8"/>
    <w:rsid w:val="00026C3F"/>
    <w:rsid w:val="00031F0F"/>
    <w:rsid w:val="00033BFB"/>
    <w:rsid w:val="00041F64"/>
    <w:rsid w:val="000739A1"/>
    <w:rsid w:val="00093778"/>
    <w:rsid w:val="00094A01"/>
    <w:rsid w:val="000C05AC"/>
    <w:rsid w:val="000C1BCC"/>
    <w:rsid w:val="000C5FA3"/>
    <w:rsid w:val="000D3DDF"/>
    <w:rsid w:val="001204CF"/>
    <w:rsid w:val="0014065D"/>
    <w:rsid w:val="00147C23"/>
    <w:rsid w:val="00160C5E"/>
    <w:rsid w:val="00162AE7"/>
    <w:rsid w:val="00164A31"/>
    <w:rsid w:val="001676B0"/>
    <w:rsid w:val="00172485"/>
    <w:rsid w:val="00176CE0"/>
    <w:rsid w:val="001910E5"/>
    <w:rsid w:val="00195606"/>
    <w:rsid w:val="001A2F92"/>
    <w:rsid w:val="001B7D55"/>
    <w:rsid w:val="001C4E18"/>
    <w:rsid w:val="001E48BA"/>
    <w:rsid w:val="001F5288"/>
    <w:rsid w:val="00204B28"/>
    <w:rsid w:val="00244581"/>
    <w:rsid w:val="002474AE"/>
    <w:rsid w:val="00253AF6"/>
    <w:rsid w:val="002C6AA2"/>
    <w:rsid w:val="002C6DE6"/>
    <w:rsid w:val="00307366"/>
    <w:rsid w:val="00322987"/>
    <w:rsid w:val="00342BF7"/>
    <w:rsid w:val="00353614"/>
    <w:rsid w:val="0038699E"/>
    <w:rsid w:val="00392739"/>
    <w:rsid w:val="00392FF9"/>
    <w:rsid w:val="003A4C80"/>
    <w:rsid w:val="003A5751"/>
    <w:rsid w:val="003B00D3"/>
    <w:rsid w:val="003B4A1A"/>
    <w:rsid w:val="003C343A"/>
    <w:rsid w:val="003D4B97"/>
    <w:rsid w:val="003F3290"/>
    <w:rsid w:val="0044157A"/>
    <w:rsid w:val="004434C8"/>
    <w:rsid w:val="004509EC"/>
    <w:rsid w:val="00456EDB"/>
    <w:rsid w:val="00462102"/>
    <w:rsid w:val="0047602C"/>
    <w:rsid w:val="00492A00"/>
    <w:rsid w:val="00494FAC"/>
    <w:rsid w:val="004A752F"/>
    <w:rsid w:val="004A7F84"/>
    <w:rsid w:val="004C0D75"/>
    <w:rsid w:val="004C5102"/>
    <w:rsid w:val="004C7DFD"/>
    <w:rsid w:val="004D4515"/>
    <w:rsid w:val="004E33BE"/>
    <w:rsid w:val="005104A5"/>
    <w:rsid w:val="00514100"/>
    <w:rsid w:val="00557DC3"/>
    <w:rsid w:val="005A104D"/>
    <w:rsid w:val="005B7159"/>
    <w:rsid w:val="005C1BAC"/>
    <w:rsid w:val="00600861"/>
    <w:rsid w:val="00602C57"/>
    <w:rsid w:val="00610AC5"/>
    <w:rsid w:val="00612268"/>
    <w:rsid w:val="00612279"/>
    <w:rsid w:val="00636E11"/>
    <w:rsid w:val="0064218F"/>
    <w:rsid w:val="00642486"/>
    <w:rsid w:val="00665388"/>
    <w:rsid w:val="00676A65"/>
    <w:rsid w:val="006839B5"/>
    <w:rsid w:val="006A0594"/>
    <w:rsid w:val="006C1F82"/>
    <w:rsid w:val="006C69B6"/>
    <w:rsid w:val="006D467C"/>
    <w:rsid w:val="006E2DED"/>
    <w:rsid w:val="006E3139"/>
    <w:rsid w:val="006F0B55"/>
    <w:rsid w:val="00703D72"/>
    <w:rsid w:val="007344EB"/>
    <w:rsid w:val="007347B2"/>
    <w:rsid w:val="007634AE"/>
    <w:rsid w:val="00766F70"/>
    <w:rsid w:val="0078007E"/>
    <w:rsid w:val="00787B8F"/>
    <w:rsid w:val="007908EA"/>
    <w:rsid w:val="007931C7"/>
    <w:rsid w:val="00793F3D"/>
    <w:rsid w:val="00796B4A"/>
    <w:rsid w:val="007B3355"/>
    <w:rsid w:val="007D24FF"/>
    <w:rsid w:val="007F7A91"/>
    <w:rsid w:val="008138FB"/>
    <w:rsid w:val="00826816"/>
    <w:rsid w:val="00830B1B"/>
    <w:rsid w:val="00840575"/>
    <w:rsid w:val="00854C28"/>
    <w:rsid w:val="0086038F"/>
    <w:rsid w:val="008874F8"/>
    <w:rsid w:val="00897E47"/>
    <w:rsid w:val="008A029A"/>
    <w:rsid w:val="008B5979"/>
    <w:rsid w:val="008C01D2"/>
    <w:rsid w:val="009044DF"/>
    <w:rsid w:val="009107E2"/>
    <w:rsid w:val="009245D8"/>
    <w:rsid w:val="00927E5B"/>
    <w:rsid w:val="00933698"/>
    <w:rsid w:val="009351BB"/>
    <w:rsid w:val="00972DD8"/>
    <w:rsid w:val="00990B52"/>
    <w:rsid w:val="0099779D"/>
    <w:rsid w:val="009A314D"/>
    <w:rsid w:val="009A4F56"/>
    <w:rsid w:val="009A6D96"/>
    <w:rsid w:val="009C20FC"/>
    <w:rsid w:val="009C71C2"/>
    <w:rsid w:val="009D09CE"/>
    <w:rsid w:val="009D23FC"/>
    <w:rsid w:val="009D679E"/>
    <w:rsid w:val="009D7CB6"/>
    <w:rsid w:val="009E35C9"/>
    <w:rsid w:val="009E709C"/>
    <w:rsid w:val="00A01CC7"/>
    <w:rsid w:val="00A07B6B"/>
    <w:rsid w:val="00A24B76"/>
    <w:rsid w:val="00A30126"/>
    <w:rsid w:val="00A41B2D"/>
    <w:rsid w:val="00A423F9"/>
    <w:rsid w:val="00A42921"/>
    <w:rsid w:val="00A45999"/>
    <w:rsid w:val="00A54B78"/>
    <w:rsid w:val="00A63E14"/>
    <w:rsid w:val="00A74DA4"/>
    <w:rsid w:val="00A924AA"/>
    <w:rsid w:val="00AD2097"/>
    <w:rsid w:val="00AD5E5E"/>
    <w:rsid w:val="00B147F8"/>
    <w:rsid w:val="00B20B54"/>
    <w:rsid w:val="00B25939"/>
    <w:rsid w:val="00B31127"/>
    <w:rsid w:val="00B626FD"/>
    <w:rsid w:val="00B726C2"/>
    <w:rsid w:val="00B75A41"/>
    <w:rsid w:val="00B76B55"/>
    <w:rsid w:val="00B81E2C"/>
    <w:rsid w:val="00BA44C6"/>
    <w:rsid w:val="00BC0D4E"/>
    <w:rsid w:val="00BD2942"/>
    <w:rsid w:val="00BD4DAE"/>
    <w:rsid w:val="00BE3B3D"/>
    <w:rsid w:val="00C07F72"/>
    <w:rsid w:val="00C15449"/>
    <w:rsid w:val="00C2279D"/>
    <w:rsid w:val="00C27264"/>
    <w:rsid w:val="00C31891"/>
    <w:rsid w:val="00C43292"/>
    <w:rsid w:val="00C503DF"/>
    <w:rsid w:val="00C5565E"/>
    <w:rsid w:val="00C56E7A"/>
    <w:rsid w:val="00C62F02"/>
    <w:rsid w:val="00C741C2"/>
    <w:rsid w:val="00C872E6"/>
    <w:rsid w:val="00C91837"/>
    <w:rsid w:val="00CA7585"/>
    <w:rsid w:val="00CC090A"/>
    <w:rsid w:val="00CC273F"/>
    <w:rsid w:val="00CC7840"/>
    <w:rsid w:val="00CF1076"/>
    <w:rsid w:val="00CF1F86"/>
    <w:rsid w:val="00CF46D1"/>
    <w:rsid w:val="00D35632"/>
    <w:rsid w:val="00D43E39"/>
    <w:rsid w:val="00D45DD4"/>
    <w:rsid w:val="00D71CB7"/>
    <w:rsid w:val="00DA6304"/>
    <w:rsid w:val="00DC616F"/>
    <w:rsid w:val="00DD65B2"/>
    <w:rsid w:val="00DE1989"/>
    <w:rsid w:val="00DF7C98"/>
    <w:rsid w:val="00E02E3D"/>
    <w:rsid w:val="00E07C11"/>
    <w:rsid w:val="00E12B52"/>
    <w:rsid w:val="00E217AB"/>
    <w:rsid w:val="00E22A8A"/>
    <w:rsid w:val="00E35FD0"/>
    <w:rsid w:val="00E81D55"/>
    <w:rsid w:val="00E82288"/>
    <w:rsid w:val="00E85892"/>
    <w:rsid w:val="00E85CED"/>
    <w:rsid w:val="00E86C0C"/>
    <w:rsid w:val="00E87740"/>
    <w:rsid w:val="00E903FF"/>
    <w:rsid w:val="00E91D0E"/>
    <w:rsid w:val="00E94A17"/>
    <w:rsid w:val="00EA1C06"/>
    <w:rsid w:val="00EB1284"/>
    <w:rsid w:val="00EC020B"/>
    <w:rsid w:val="00ED0AF3"/>
    <w:rsid w:val="00ED1321"/>
    <w:rsid w:val="00ED21B0"/>
    <w:rsid w:val="00ED4BA2"/>
    <w:rsid w:val="00F31497"/>
    <w:rsid w:val="00F5381A"/>
    <w:rsid w:val="00F70072"/>
    <w:rsid w:val="00F8643A"/>
    <w:rsid w:val="00F95B69"/>
    <w:rsid w:val="00FB738A"/>
    <w:rsid w:val="00FD111E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35A44ED-7B42-47D4-87F6-E6BB7A88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odyTextIndent2">
    <w:name w:val="Body Text Indent 2"/>
    <w:basedOn w:val="Normal"/>
    <w:pPr>
      <w:ind w:right="180" w:firstLine="720"/>
    </w:pPr>
    <w:rPr>
      <w:rFonts w:ascii="Tahoma" w:hAnsi="Tahoma" w:cs="Tahoma"/>
      <w:sz w:val="24"/>
    </w:rPr>
  </w:style>
  <w:style w:type="paragraph" w:styleId="BodyTextIndent">
    <w:name w:val="Body Text Indent"/>
    <w:basedOn w:val="Normal"/>
    <w:pPr>
      <w:ind w:firstLine="720"/>
    </w:pPr>
    <w:rPr>
      <w:rFonts w:ascii="Tahoma" w:hAnsi="Tahoma" w:cs="Tahoma"/>
      <w:color w:val="FF6600"/>
      <w:sz w:val="24"/>
    </w:rPr>
  </w:style>
  <w:style w:type="paragraph" w:styleId="BodyText">
    <w:name w:val="Body Text"/>
    <w:basedOn w:val="Normal"/>
    <w:rPr>
      <w:rFonts w:ascii="Tahoma" w:hAnsi="Tahoma" w:cs="Tahoma"/>
      <w:color w:val="FF6600"/>
      <w:sz w:val="24"/>
    </w:rPr>
  </w:style>
  <w:style w:type="paragraph" w:styleId="BodyText2">
    <w:name w:val="Body Text 2"/>
    <w:basedOn w:val="Normal"/>
    <w:pPr>
      <w:jc w:val="both"/>
    </w:pPr>
    <w:rPr>
      <w:rFonts w:ascii="Tahoma" w:hAnsi="Tahoma" w:cs="Tahoma"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ahoma" w:hAnsi="Tahoma" w:cs="Tahoma"/>
      <w:b/>
      <w:sz w:val="24"/>
    </w:rPr>
  </w:style>
  <w:style w:type="paragraph" w:styleId="BodyText3">
    <w:name w:val="Body Text 3"/>
    <w:basedOn w:val="Normal"/>
    <w:link w:val="BodyText3Char"/>
    <w:rPr>
      <w:rFonts w:ascii="Tahoma" w:hAnsi="Tahoma"/>
      <w:sz w:val="24"/>
    </w:rPr>
  </w:style>
  <w:style w:type="paragraph" w:styleId="BodyTextIndent3">
    <w:name w:val="Body Text Indent 3"/>
    <w:basedOn w:val="Normal"/>
    <w:pPr>
      <w:ind w:left="720" w:firstLine="720"/>
    </w:pPr>
    <w:rPr>
      <w:rFonts w:ascii="Tahoma" w:hAnsi="Tahoma" w:cs="Tahoma"/>
      <w:color w:val="FF6600"/>
      <w:sz w:val="24"/>
    </w:rPr>
  </w:style>
  <w:style w:type="paragraph" w:customStyle="1" w:styleId="Boxes11">
    <w:name w:val="Boxes11"/>
    <w:basedOn w:val="Normal"/>
    <w:next w:val="Normal"/>
    <w:rPr>
      <w:b/>
      <w:noProof/>
      <w:sz w:val="7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259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2A8A"/>
    <w:rPr>
      <w:color w:val="0000FF"/>
      <w:u w:val="single"/>
    </w:rPr>
  </w:style>
  <w:style w:type="paragraph" w:customStyle="1" w:styleId="Body">
    <w:name w:val="Body"/>
    <w:basedOn w:val="Normal"/>
    <w:rsid w:val="00C31891"/>
    <w:pPr>
      <w:widowControl w:val="0"/>
      <w:autoSpaceDE w:val="0"/>
      <w:autoSpaceDN w:val="0"/>
      <w:adjustRightInd w:val="0"/>
      <w:jc w:val="both"/>
    </w:pPr>
    <w:rPr>
      <w:rFonts w:ascii="Helvetica" w:hAnsi="Helvetica"/>
      <w:szCs w:val="24"/>
    </w:rPr>
  </w:style>
  <w:style w:type="paragraph" w:styleId="BlockText">
    <w:name w:val="Block Text"/>
    <w:basedOn w:val="Normal"/>
    <w:rsid w:val="00C31891"/>
    <w:pPr>
      <w:widowControl w:val="0"/>
      <w:autoSpaceDE w:val="0"/>
      <w:autoSpaceDN w:val="0"/>
      <w:adjustRightInd w:val="0"/>
      <w:spacing w:after="120"/>
      <w:ind w:left="1440" w:right="1440"/>
    </w:pPr>
    <w:rPr>
      <w:rFonts w:ascii="Helvetica" w:hAnsi="Helvetica"/>
      <w:szCs w:val="24"/>
    </w:rPr>
  </w:style>
  <w:style w:type="character" w:customStyle="1" w:styleId="TitleChar">
    <w:name w:val="Title Char"/>
    <w:link w:val="Title"/>
    <w:rsid w:val="00C5565E"/>
    <w:rPr>
      <w:b/>
      <w:sz w:val="24"/>
    </w:rPr>
  </w:style>
  <w:style w:type="character" w:customStyle="1" w:styleId="SubtitleChar">
    <w:name w:val="Subtitle Char"/>
    <w:link w:val="Subtitle"/>
    <w:rsid w:val="00C5565E"/>
    <w:rPr>
      <w:rFonts w:ascii="Tahoma" w:hAnsi="Tahoma" w:cs="Tahoma"/>
      <w:b/>
      <w:sz w:val="24"/>
    </w:rPr>
  </w:style>
  <w:style w:type="character" w:customStyle="1" w:styleId="BodyText3Char">
    <w:name w:val="Body Text 3 Char"/>
    <w:link w:val="BodyText3"/>
    <w:rsid w:val="00C5565E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1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8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5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75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50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52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70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3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392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43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0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463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707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616667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negi@utm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raun@utm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BMB_6338</vt:lpstr>
    </vt:vector>
  </TitlesOfParts>
  <Company>UTMB</Company>
  <LinksUpToDate>false</LinksUpToDate>
  <CharactersWithSpaces>2691</CharactersWithSpaces>
  <SharedDoc>false</SharedDoc>
  <HLinks>
    <vt:vector size="18" baseType="variant">
      <vt:variant>
        <vt:i4>2752539</vt:i4>
      </vt:variant>
      <vt:variant>
        <vt:i4>6</vt:i4>
      </vt:variant>
      <vt:variant>
        <vt:i4>0</vt:i4>
      </vt:variant>
      <vt:variant>
        <vt:i4>5</vt:i4>
      </vt:variant>
      <vt:variant>
        <vt:lpwstr>mailto:webraun@UTMB.EDU</vt:lpwstr>
      </vt:variant>
      <vt:variant>
        <vt:lpwstr/>
      </vt:variant>
      <vt:variant>
        <vt:i4>3735576</vt:i4>
      </vt:variant>
      <vt:variant>
        <vt:i4>3</vt:i4>
      </vt:variant>
      <vt:variant>
        <vt:i4>0</vt:i4>
      </vt:variant>
      <vt:variant>
        <vt:i4>5</vt:i4>
      </vt:variant>
      <vt:variant>
        <vt:lpwstr>mailto:hespratt@utmb.edu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mailto:baluxon@utmb.edu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BMB_6338</dc:title>
  <dc:subject>Syllabus</dc:subject>
  <dc:creator>W. Braun</dc:creator>
  <cp:lastModifiedBy>Braun, Werner</cp:lastModifiedBy>
  <cp:revision>15</cp:revision>
  <cp:lastPrinted>2007-12-14T16:55:00Z</cp:lastPrinted>
  <dcterms:created xsi:type="dcterms:W3CDTF">2015-12-18T20:21:00Z</dcterms:created>
  <dcterms:modified xsi:type="dcterms:W3CDTF">2016-01-11T16:40:00Z</dcterms:modified>
</cp:coreProperties>
</file>